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《经济管理》关于公开数据和附件的使用说明</w:t>
      </w:r>
    </w:p>
    <w:p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sz w:val="21"/>
          <w:szCs w:val="21"/>
        </w:rPr>
        <w:t>为推动构建中国管理学自主知识体系，营造公开、透明、诚信的学术环境和良好的学术生态，《经济管理》自2025年第1期起，将在官网（</w:t>
      </w:r>
      <w:r>
        <w:fldChar w:fldCharType="begin"/>
      </w:r>
      <w:r>
        <w:instrText xml:space="preserve"> HYPERLINK "https://jjgl.ajcass.com" </w:instrText>
      </w:r>
      <w:r>
        <w:fldChar w:fldCharType="separate"/>
      </w:r>
      <w:r>
        <w:rPr>
          <w:rStyle w:val="18"/>
          <w:rFonts w:ascii="Times New Roman" w:hAnsi="Times New Roman" w:cs="Times New Roman"/>
          <w:sz w:val="21"/>
          <w:szCs w:val="21"/>
        </w:rPr>
        <w:t>https://jjgl.ajcass.com</w:t>
      </w:r>
      <w:r>
        <w:rPr>
          <w:rStyle w:val="18"/>
          <w:rFonts w:ascii="Times New Roman" w:hAnsi="Times New Roman" w:cs="Times New Roman"/>
          <w:sz w:val="21"/>
          <w:szCs w:val="21"/>
        </w:rPr>
        <w:fldChar w:fldCharType="end"/>
      </w:r>
      <w:r>
        <w:rPr>
          <w:rFonts w:ascii="Times New Roman" w:hAnsi="Times New Roman" w:cs="Times New Roman"/>
          <w:sz w:val="21"/>
          <w:szCs w:val="21"/>
        </w:rPr>
        <w:t>）、公众号、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中国知网、OSID等多平台发布已发表论文的原始数据及相关扩展资料。为保护作者知识产权，请各位作者读者在研究与写作过程中，如参考或使用了本文公开的附录、数据集、程序代码等相关内容，无论相关作品是否向本刊投稿，须在作品中详细准确列出相关参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考文献</w:t>
      </w:r>
      <w:r>
        <w:rPr>
          <w:rStyle w:val="45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Style w:val="43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格式见后文附录</w:t>
      </w:r>
      <w:r>
        <w:rPr>
          <w:rStyle w:val="45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）。如因未明确引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用而造成违反学术规范、学术道德等的学术不端问题，作者和编辑部有权予以责任追究。</w:t>
      </w:r>
    </w:p>
    <w:p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</w:p>
    <w:p>
      <w:pPr>
        <w:pStyle w:val="38"/>
        <w:wordWrap w:val="0"/>
        <w:ind w:firstLine="5145" w:firstLineChars="245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《经济管理》编辑部</w:t>
      </w:r>
    </w:p>
    <w:p>
      <w:pPr>
        <w:pStyle w:val="38"/>
        <w:wordWrap w:val="0"/>
        <w:ind w:firstLine="5670" w:firstLineChars="27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2025年1月</w:t>
      </w:r>
    </w:p>
    <w:p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</w:p>
    <w:p>
      <w:pPr>
        <w:pStyle w:val="42"/>
        <w:wordWrap w:val="0"/>
        <w:ind w:firstLine="420" w:firstLineChars="200"/>
        <w:jc w:val="both"/>
        <w:rPr>
          <w:rStyle w:val="47"/>
          <w:rFonts w:ascii="Times New Roman" w:hAnsi="Times New Roman" w:cs="Times New Roman"/>
          <w:sz w:val="21"/>
          <w:szCs w:val="21"/>
        </w:rPr>
      </w:pPr>
      <w:r>
        <w:rPr>
          <w:rStyle w:val="47"/>
          <w:rFonts w:ascii="Times New Roman" w:hAnsi="Times New Roman" w:cs="Times New Roman"/>
          <w:sz w:val="21"/>
          <w:szCs w:val="21"/>
        </w:rPr>
        <w:t>引用示例：</w:t>
      </w:r>
    </w:p>
    <w:p>
      <w:pPr>
        <w:pStyle w:val="42"/>
        <w:wordWrap w:val="0"/>
        <w:ind w:firstLine="420" w:firstLineChars="200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ascii="Times New Roman" w:hAnsi="Times New Roman" w:cs="Times New Roman"/>
          <w:color w:val="auto"/>
          <w:sz w:val="21"/>
          <w:szCs w:val="21"/>
        </w:rPr>
        <w:t>关于公开数据附件的使用说明参考文献引用范例：</w:t>
      </w:r>
    </w:p>
    <w:p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谢莉娟</w:t>
      </w:r>
      <w:r>
        <w:rPr>
          <w:rFonts w:ascii="Times New Roman" w:hAnsi="Times New Roman" w:cs="Times New Roman"/>
          <w:color w:val="auto"/>
          <w:sz w:val="21"/>
          <w:szCs w:val="21"/>
        </w:rPr>
        <w:t>，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汪勃宇，万长松</w:t>
      </w:r>
      <w:r>
        <w:rPr>
          <w:rFonts w:ascii="Times New Roman" w:hAnsi="Times New Roman" w:cs="Times New Roman"/>
          <w:color w:val="auto"/>
          <w:sz w:val="21"/>
          <w:szCs w:val="21"/>
        </w:rPr>
        <w:t>.</w:t>
      </w:r>
      <w:r>
        <w:rPr>
          <w:rFonts w:hint="eastAsia" w:ascii="Times New Roman" w:hAnsi="Times New Roman" w:cs="Times New Roman"/>
          <w:color w:val="auto"/>
          <w:sz w:val="21"/>
          <w:szCs w:val="21"/>
        </w:rPr>
        <w:t>数字经济对流通韧性的影响研究</w:t>
      </w:r>
      <w:r>
        <w:rPr>
          <w:rFonts w:ascii="Times New Roman" w:hAnsi="Times New Roman" w:cs="Times New Roman"/>
          <w:color w:val="auto"/>
          <w:sz w:val="21"/>
          <w:szCs w:val="21"/>
        </w:rPr>
        <w:t>[J].北京:经济管理,2025,(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7</w:t>
      </w:r>
      <w:r>
        <w:rPr>
          <w:rFonts w:ascii="Times New Roman" w:hAnsi="Times New Roman" w:cs="Times New Roman"/>
          <w:color w:val="auto"/>
          <w:sz w:val="21"/>
          <w:szCs w:val="21"/>
        </w:rPr>
        <w:t>):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25</w:t>
      </w:r>
      <w:r>
        <w:rPr>
          <w:rFonts w:ascii="Times New Roman" w:hAnsi="Times New Roman" w:cs="Times New Roman"/>
          <w:color w:val="auto"/>
          <w:sz w:val="21"/>
          <w:szCs w:val="21"/>
        </w:rPr>
        <w:t>-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43</w:t>
      </w:r>
      <w:r>
        <w:rPr>
          <w:rFonts w:ascii="Times New Roman" w:hAnsi="Times New Roman" w:cs="Times New Roman"/>
          <w:color w:val="auto"/>
          <w:sz w:val="21"/>
          <w:szCs w:val="21"/>
        </w:rPr>
        <w:t>.</w:t>
      </w:r>
    </w:p>
    <w:p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ascii="Times New Roman" w:hAnsi="Times New Roman" w:cs="Times New Roman"/>
          <w:color w:val="auto"/>
          <w:sz w:val="21"/>
          <w:szCs w:val="21"/>
        </w:rPr>
        <w:t>如果研究中使用了未在杂志纸质版刊发、但在杂志官方网站上正式公开发表的数字内容（包括数据集、程序代码、附录文件），请务必在研究成果正文中注明：</w:t>
      </w:r>
    </w:p>
    <w:p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ascii="Times New Roman" w:hAnsi="Times New Roman" w:cs="Times New Roman"/>
          <w:color w:val="auto"/>
          <w:sz w:val="21"/>
          <w:szCs w:val="21"/>
        </w:rPr>
        <w:t>数据集（及程序代码等附件）来自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谢莉娟等</w:t>
      </w:r>
      <w:r>
        <w:rPr>
          <w:rFonts w:ascii="Times New Roman" w:hAnsi="Times New Roman" w:cs="Times New Roman"/>
          <w:color w:val="auto"/>
          <w:sz w:val="21"/>
          <w:szCs w:val="21"/>
        </w:rPr>
        <w:t>（2025），参见在《经济管理》网站（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"https://jjgl.ajcass.com" </w:instrText>
      </w:r>
      <w:r>
        <w:rPr>
          <w:color w:val="auto"/>
        </w:rPr>
        <w:fldChar w:fldCharType="separate"/>
      </w:r>
      <w:r>
        <w:rPr>
          <w:rStyle w:val="18"/>
          <w:rFonts w:ascii="Times New Roman" w:hAnsi="Times New Roman" w:cs="Times New Roman"/>
          <w:color w:val="auto"/>
          <w:sz w:val="21"/>
          <w:szCs w:val="21"/>
        </w:rPr>
        <w:t>https://jjgl.ajcass.com</w:t>
      </w:r>
      <w:r>
        <w:rPr>
          <w:rStyle w:val="18"/>
          <w:rFonts w:ascii="Times New Roman" w:hAnsi="Times New Roman" w:cs="Times New Roman"/>
          <w:color w:val="auto"/>
          <w:sz w:val="21"/>
          <w:szCs w:val="21"/>
        </w:rPr>
        <w:fldChar w:fldCharType="end"/>
      </w:r>
      <w:r>
        <w:rPr>
          <w:rFonts w:ascii="Times New Roman" w:hAnsi="Times New Roman" w:cs="Times New Roman"/>
          <w:color w:val="auto"/>
          <w:sz w:val="21"/>
          <w:szCs w:val="21"/>
        </w:rPr>
        <w:t>）附件下载。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yNTBjZWE4YWYzZjc4ZTVjYTc1MWY0ZDZmYzQzYmYifQ=="/>
  </w:docVars>
  <w:rsids>
    <w:rsidRoot w:val="006C2FB4"/>
    <w:rsid w:val="000437E6"/>
    <w:rsid w:val="000A362F"/>
    <w:rsid w:val="00212EFA"/>
    <w:rsid w:val="00227ED1"/>
    <w:rsid w:val="00335CBF"/>
    <w:rsid w:val="0034337C"/>
    <w:rsid w:val="00443973"/>
    <w:rsid w:val="00514BCB"/>
    <w:rsid w:val="00551CEA"/>
    <w:rsid w:val="005C78F7"/>
    <w:rsid w:val="005E0F9A"/>
    <w:rsid w:val="00624C70"/>
    <w:rsid w:val="006C2FB4"/>
    <w:rsid w:val="006D1D9D"/>
    <w:rsid w:val="006E5A45"/>
    <w:rsid w:val="00721A58"/>
    <w:rsid w:val="007C268D"/>
    <w:rsid w:val="007D4008"/>
    <w:rsid w:val="007F55DE"/>
    <w:rsid w:val="008230F0"/>
    <w:rsid w:val="00907F63"/>
    <w:rsid w:val="009A6B54"/>
    <w:rsid w:val="00A10D8D"/>
    <w:rsid w:val="00A509BC"/>
    <w:rsid w:val="00A617E4"/>
    <w:rsid w:val="00CC2BDB"/>
    <w:rsid w:val="00DB2771"/>
    <w:rsid w:val="00EA72C6"/>
    <w:rsid w:val="00EB611A"/>
    <w:rsid w:val="00F06A18"/>
    <w:rsid w:val="00F233B2"/>
    <w:rsid w:val="00F27DA7"/>
    <w:rsid w:val="00F6595D"/>
    <w:rsid w:val="00F86E67"/>
    <w:rsid w:val="00FF39B1"/>
    <w:rsid w:val="7D923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5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4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9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7">
    <w:name w:val="FollowedHyperlink"/>
    <w:basedOn w:val="16"/>
    <w:semiHidden/>
    <w:unhideWhenUsed/>
    <w:qFormat/>
    <w:uiPriority w:val="99"/>
    <w:rPr>
      <w:color w:val="96607D" w:themeColor="followedHyperlink"/>
      <w:u w:val="single"/>
      <w14:textFill>
        <w14:solidFill>
          <w14:schemeClr w14:val="folHlink"/>
        </w14:solidFill>
      </w14:textFill>
    </w:rPr>
  </w:style>
  <w:style w:type="character" w:styleId="18">
    <w:name w:val="Hyperlink"/>
    <w:basedOn w:val="16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19">
    <w:name w:val="标题 1 Char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0">
    <w:name w:val="标题 2 Char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1">
    <w:name w:val="标题 3 Char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2">
    <w:name w:val="标题 4 Char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3">
    <w:name w:val="标题 5 Char"/>
    <w:basedOn w:val="16"/>
    <w:link w:val="6"/>
    <w:semiHidden/>
    <w:uiPriority w:val="9"/>
    <w:rPr>
      <w:rFonts w:cstheme="majorBidi"/>
      <w:color w:val="104862" w:themeColor="accent1" w:themeShade="BF"/>
      <w:sz w:val="24"/>
    </w:rPr>
  </w:style>
  <w:style w:type="character" w:customStyle="1" w:styleId="24">
    <w:name w:val="标题 6 Char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5">
    <w:name w:val="标题 7 Char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Char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Char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Char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Char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Char"/>
    <w:basedOn w:val="16"/>
    <w:link w:val="30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5">
    <w:name w:val="明显引用 Char"/>
    <w:basedOn w:val="16"/>
    <w:link w:val="34"/>
    <w:qFormat/>
    <w:uiPriority w:val="30"/>
    <w:rPr>
      <w:i/>
      <w:iCs/>
      <w:color w:val="104862" w:themeColor="accent1" w:themeShade="BF"/>
    </w:rPr>
  </w:style>
  <w:style w:type="character" w:customStyle="1" w:styleId="36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paragraph" w:customStyle="1" w:styleId="37">
    <w:name w:val="p1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000000"/>
      <w:kern w:val="0"/>
      <w:szCs w:val="21"/>
      <w14:ligatures w14:val="none"/>
    </w:rPr>
  </w:style>
  <w:style w:type="paragraph" w:customStyle="1" w:styleId="38">
    <w:name w:val="p2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000000"/>
      <w:kern w:val="0"/>
      <w:sz w:val="16"/>
      <w:szCs w:val="16"/>
      <w14:ligatures w14:val="none"/>
    </w:rPr>
  </w:style>
  <w:style w:type="paragraph" w:customStyle="1" w:styleId="39">
    <w:name w:val="p3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FB0007"/>
      <w:kern w:val="0"/>
      <w:sz w:val="16"/>
      <w:szCs w:val="16"/>
      <w14:ligatures w14:val="none"/>
    </w:rPr>
  </w:style>
  <w:style w:type="paragraph" w:customStyle="1" w:styleId="40">
    <w:name w:val="p4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0B5AB2"/>
      <w:kern w:val="0"/>
      <w:sz w:val="16"/>
      <w:szCs w:val="16"/>
      <w14:ligatures w14:val="none"/>
    </w:rPr>
  </w:style>
  <w:style w:type="paragraph" w:customStyle="1" w:styleId="41">
    <w:name w:val="p5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2B2B2B"/>
      <w:kern w:val="0"/>
      <w:sz w:val="16"/>
      <w:szCs w:val="16"/>
      <w14:ligatures w14:val="none"/>
    </w:rPr>
  </w:style>
  <w:style w:type="paragraph" w:customStyle="1" w:styleId="42">
    <w:name w:val="p6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000000"/>
      <w:kern w:val="0"/>
      <w:sz w:val="14"/>
      <w:szCs w:val="14"/>
      <w14:ligatures w14:val="none"/>
    </w:rPr>
  </w:style>
  <w:style w:type="character" w:customStyle="1" w:styleId="43">
    <w:name w:val="s1"/>
    <w:basedOn w:val="16"/>
    <w:qFormat/>
    <w:uiPriority w:val="0"/>
    <w:rPr>
      <w:color w:val="0B4CB4"/>
    </w:rPr>
  </w:style>
  <w:style w:type="character" w:customStyle="1" w:styleId="44">
    <w:name w:val="s2"/>
    <w:basedOn w:val="16"/>
    <w:qFormat/>
    <w:uiPriority w:val="0"/>
    <w:rPr>
      <w:color w:val="FB0007"/>
    </w:rPr>
  </w:style>
  <w:style w:type="character" w:customStyle="1" w:styleId="45">
    <w:name w:val="s3"/>
    <w:basedOn w:val="16"/>
    <w:qFormat/>
    <w:uiPriority w:val="0"/>
    <w:rPr>
      <w:color w:val="000000"/>
    </w:rPr>
  </w:style>
  <w:style w:type="character" w:customStyle="1" w:styleId="46">
    <w:name w:val="s4"/>
    <w:basedOn w:val="16"/>
    <w:qFormat/>
    <w:uiPriority w:val="0"/>
    <w:rPr>
      <w:color w:val="2B2B2B"/>
    </w:rPr>
  </w:style>
  <w:style w:type="character" w:customStyle="1" w:styleId="47">
    <w:name w:val="s5"/>
    <w:basedOn w:val="16"/>
    <w:uiPriority w:val="0"/>
    <w:rPr>
      <w:rFonts w:hint="default" w:ascii="Helvetica" w:hAnsi="Helvetica"/>
      <w:color w:val="2B2B2B"/>
      <w:sz w:val="16"/>
      <w:szCs w:val="16"/>
    </w:rPr>
  </w:style>
  <w:style w:type="character" w:customStyle="1" w:styleId="48">
    <w:name w:val="Unresolved Mention"/>
    <w:basedOn w:val="16"/>
    <w:semiHidden/>
    <w:unhideWhenUsed/>
    <w:uiPriority w:val="99"/>
    <w:rPr>
      <w:color w:val="605E5C"/>
      <w:shd w:val="clear" w:color="auto" w:fill="E1DFDD"/>
    </w:rPr>
  </w:style>
  <w:style w:type="character" w:customStyle="1" w:styleId="49">
    <w:name w:val="页眉 Char"/>
    <w:basedOn w:val="16"/>
    <w:link w:val="12"/>
    <w:qFormat/>
    <w:uiPriority w:val="99"/>
    <w:rPr>
      <w:sz w:val="18"/>
      <w:szCs w:val="18"/>
    </w:rPr>
  </w:style>
  <w:style w:type="character" w:customStyle="1" w:styleId="50">
    <w:name w:val="页脚 Char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450</Words>
  <Characters>525</Characters>
  <Lines>4</Lines>
  <Paragraphs>1</Paragraphs>
  <TotalTime>1</TotalTime>
  <ScaleCrop>false</ScaleCrop>
  <LinksUpToDate>false</LinksUpToDate>
  <CharactersWithSpaces>525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2025-02-28T06:37:00Z</dcterms:created>
  <dc:creator>先军 李</dc:creator>
  <cp:lastModifiedBy>汪勃宇</cp:lastModifiedBy>
  <dcterms:modified xsi:type="dcterms:W3CDTF">2025-07-18T14:29:34Z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D8661BC8D05F4AC59417FD2AE4CC38B2_13</vt:lpwstr>
  </property>
</Properties>
</file>